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60" w:lineRule="exact"/>
        <w:ind w:firstLine="0"/>
        <w:jc w:val="both"/>
        <w:rPr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附件1：</w:t>
      </w:r>
    </w:p>
    <w:p>
      <w:pPr>
        <w:pStyle w:val="5"/>
        <w:spacing w:line="560" w:lineRule="exact"/>
        <w:ind w:firstLine="0"/>
        <w:jc w:val="both"/>
        <w:rPr>
          <w:b/>
          <w:bCs/>
          <w:sz w:val="36"/>
          <w:szCs w:val="36"/>
          <w:lang w:val="en-US" w:eastAsia="zh-CN"/>
        </w:rPr>
      </w:pPr>
    </w:p>
    <w:p>
      <w:pPr>
        <w:pStyle w:val="5"/>
        <w:spacing w:line="560" w:lineRule="exact"/>
        <w:ind w:firstLine="883" w:firstLineChars="200"/>
        <w:jc w:val="both"/>
        <w:rPr>
          <w:b/>
          <w:bCs/>
          <w:sz w:val="44"/>
          <w:szCs w:val="44"/>
          <w:lang w:val="en-US" w:eastAsia="zh-CN"/>
        </w:rPr>
      </w:pPr>
      <w:bookmarkStart w:id="0" w:name="bookmark18"/>
      <w:bookmarkStart w:id="1" w:name="bookmark20"/>
      <w:bookmarkStart w:id="2" w:name="bookmark19"/>
      <w:r>
        <w:rPr>
          <w:rFonts w:hint="eastAsia"/>
          <w:b/>
          <w:bCs/>
          <w:sz w:val="44"/>
          <w:szCs w:val="44"/>
          <w:lang w:val="en-US" w:eastAsia="zh-CN"/>
        </w:rPr>
        <w:t>河南农业大学共青团工作项目大赛方案</w:t>
      </w:r>
      <w:bookmarkEnd w:id="0"/>
      <w:bookmarkEnd w:id="1"/>
      <w:bookmarkEnd w:id="2"/>
    </w:p>
    <w:p>
      <w:pPr>
        <w:pStyle w:val="5"/>
        <w:spacing w:line="560" w:lineRule="exact"/>
        <w:ind w:firstLine="883" w:firstLineChars="200"/>
        <w:jc w:val="both"/>
        <w:rPr>
          <w:b/>
          <w:bCs/>
          <w:sz w:val="44"/>
          <w:szCs w:val="44"/>
          <w:lang w:val="en-US" w:eastAsia="zh-CN"/>
        </w:rPr>
      </w:pPr>
    </w:p>
    <w:p>
      <w:pPr>
        <w:pStyle w:val="5"/>
        <w:spacing w:line="56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3" w:name="bookmark21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</w:t>
      </w:r>
      <w:bookmarkEnd w:id="3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、参赛内容与形式</w:t>
      </w:r>
    </w:p>
    <w:p>
      <w:pPr>
        <w:pStyle w:val="5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工作项目分为六大类：基层组织建设、思想引领、创新创业、校园文化、社会实践、其他特色活动。</w:t>
      </w:r>
    </w:p>
    <w:p>
      <w:pPr>
        <w:pStyle w:val="5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工作项目重在实效，可以充分带动和挖掘基层活力，通过项目策划书、PPT演示、案例分析、视频等丰富多彩的表现形式进行展示，内容充实，贴近青年，形式多样，达到团员能欢迎、真正受教育的效果。</w:t>
      </w:r>
    </w:p>
    <w:p>
      <w:pPr>
        <w:pStyle w:val="5"/>
        <w:spacing w:line="56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4" w:name="bookmark22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</w:t>
      </w:r>
      <w:bookmarkEnd w:id="4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、时间安排</w:t>
      </w:r>
    </w:p>
    <w:p>
      <w:pPr>
        <w:pStyle w:val="5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活动分为初赛推报和校级评选两个阶段。具体时间安排如下：</w:t>
      </w:r>
    </w:p>
    <w:p>
      <w:pPr>
        <w:pStyle w:val="5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  <w:bookmarkStart w:id="5" w:name="bookmark23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bookmark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一）初赛推报阶段</w:t>
      </w:r>
    </w:p>
    <w:p>
      <w:pPr>
        <w:pStyle w:val="5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  <w:bookmarkStart w:id="6" w:name="bookmark25"/>
      <w:bookmarkEnd w:id="6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各院团委负责组织本院（系）举办院级比赛，择优推荐参加校级比赛的工作项目，每类项目至少推荐1个。请于4月18日前将大赛报名表、大赛汇总表、项目策划书（策划书内容要包含工作项目目的及意义、主题、内容、已达到的效果或预期效果、可行性分析、开展方式等内容）发送至指定邮箱（hnnydxtw@163.com，大赛报名表、大赛汇总表需同时发送word版和盖章PDF版）。</w:t>
      </w:r>
    </w:p>
    <w:p>
      <w:pPr>
        <w:pStyle w:val="5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2.在报送参赛作品时同时报送本院比赛的相关照片、信息稿截图等材料。如未举办比赛，不得推荐工作项目参加校级评选。</w:t>
      </w:r>
    </w:p>
    <w:p>
      <w:pPr>
        <w:pStyle w:val="5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  <w:bookmarkStart w:id="7" w:name="bookmark26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bookmarkEnd w:id="7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二）校级评选阶段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4月18日-4月21日，校团委将组织有关专家组成评审组，对各院团委推荐的工作项目进行初评，择优评选出一等奖、二等奖、三等奖若干，并将优秀项目推荐至省赛。</w:t>
      </w:r>
    </w:p>
    <w:p>
      <w:pPr>
        <w:pStyle w:val="5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rPr>
          <w:rFonts w:ascii="宋体" w:hAnsi="宋体" w:eastAsia="宋体" w:cs="宋体"/>
          <w:b/>
          <w:bCs/>
          <w:sz w:val="44"/>
          <w:szCs w:val="44"/>
          <w:lang w:eastAsia="zh-CN" w:bidi="ar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 w:bidi="ar"/>
        </w:rPr>
        <w:t>河南农业大学学校共青团工作项目大赛报名表</w:t>
      </w:r>
    </w:p>
    <w:p>
      <w:pPr>
        <w:pStyle w:val="2"/>
        <w:ind w:firstLine="480"/>
        <w:rPr>
          <w:lang w:eastAsia="zh-CN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82"/>
        <w:gridCol w:w="2126"/>
        <w:gridCol w:w="2549"/>
        <w:gridCol w:w="197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项目名称</w:t>
            </w:r>
          </w:p>
        </w:tc>
        <w:tc>
          <w:tcPr>
            <w:tcW w:w="665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665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项目类别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项目负责人姓名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邮箱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28" w:hRule="exac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632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</w:t>
            </w:r>
          </w:p>
          <w:p>
            <w:pPr>
              <w:pStyle w:val="6"/>
              <w:spacing w:line="632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目</w:t>
            </w:r>
          </w:p>
          <w:p>
            <w:pPr>
              <w:pStyle w:val="6"/>
              <w:spacing w:line="632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简</w:t>
            </w:r>
          </w:p>
          <w:p>
            <w:pPr>
              <w:pStyle w:val="6"/>
              <w:spacing w:line="632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介</w:t>
            </w:r>
          </w:p>
        </w:tc>
        <w:tc>
          <w:tcPr>
            <w:tcW w:w="665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90" w:hRule="exac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after="300" w:line="300" w:lineRule="exact"/>
              <w:ind w:firstLine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学院</w:t>
            </w:r>
          </w:p>
          <w:p>
            <w:pPr>
              <w:pStyle w:val="6"/>
              <w:spacing w:after="300" w:line="30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团组织意见</w:t>
            </w:r>
          </w:p>
        </w:tc>
        <w:tc>
          <w:tcPr>
            <w:tcW w:w="6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spacing w:line="400" w:lineRule="exact"/>
              <w:ind w:firstLine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   章）</w:t>
            </w:r>
          </w:p>
          <w:p>
            <w:pPr>
              <w:pStyle w:val="6"/>
              <w:spacing w:line="400" w:lineRule="exact"/>
              <w:ind w:firstLine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年  月  日</w:t>
            </w:r>
          </w:p>
          <w:p>
            <w:pPr>
              <w:pStyle w:val="6"/>
              <w:spacing w:line="400" w:lineRule="exact"/>
              <w:ind w:firstLine="0"/>
              <w:jc w:val="right"/>
              <w:rPr>
                <w:sz w:val="28"/>
                <w:szCs w:val="28"/>
                <w:lang w:val="en-US" w:eastAsia="zh-CN"/>
              </w:rPr>
            </w:pPr>
          </w:p>
        </w:tc>
      </w:tr>
    </w:tbl>
    <w:p>
      <w:pPr>
        <w:sectPr>
          <w:pgSz w:w="11900" w:h="16840"/>
          <w:pgMar w:top="1970" w:right="1643" w:bottom="1872" w:left="1421" w:header="0" w:footer="3" w:gutter="0"/>
          <w:cols w:space="720" w:num="1"/>
          <w:docGrid w:linePitch="360" w:charSpace="0"/>
        </w:sectPr>
      </w:pPr>
    </w:p>
    <w:p>
      <w:pPr>
        <w:widowControl/>
        <w:jc w:val="center"/>
        <w:rPr>
          <w:rFonts w:ascii="宋体" w:hAnsi="宋体" w:eastAsia="宋体" w:cs="宋体"/>
          <w:b/>
          <w:bCs/>
          <w:sz w:val="44"/>
          <w:szCs w:val="44"/>
          <w:lang w:eastAsia="zh-CN" w:bidi="ar"/>
        </w:rPr>
      </w:pPr>
      <w:bookmarkStart w:id="8" w:name="bookmark33"/>
      <w:bookmarkStart w:id="9" w:name="bookmark31"/>
      <w:bookmarkStart w:id="10" w:name="bookmark32"/>
      <w:r>
        <w:rPr>
          <w:rFonts w:hint="eastAsia" w:ascii="宋体" w:hAnsi="宋体" w:eastAsia="宋体" w:cs="宋体"/>
          <w:b/>
          <w:bCs/>
          <w:sz w:val="44"/>
          <w:szCs w:val="44"/>
          <w:lang w:eastAsia="zh-CN" w:bidi="ar"/>
        </w:rPr>
        <w:t>河南农业大学共青团工作项目大赛汇总表</w:t>
      </w:r>
      <w:bookmarkEnd w:id="8"/>
      <w:bookmarkEnd w:id="9"/>
      <w:bookmarkEnd w:id="10"/>
    </w:p>
    <w:p>
      <w:pPr>
        <w:pStyle w:val="2"/>
        <w:ind w:firstLine="480"/>
        <w:rPr>
          <w:lang w:eastAsia="zh-CN"/>
        </w:rPr>
      </w:pPr>
    </w:p>
    <w:p>
      <w:pPr>
        <w:pStyle w:val="5"/>
        <w:tabs>
          <w:tab w:val="left" w:pos="5276"/>
          <w:tab w:val="left" w:pos="8948"/>
        </w:tabs>
        <w:spacing w:after="120" w:line="240" w:lineRule="auto"/>
        <w:ind w:firstLine="740"/>
      </w:pPr>
      <w:r>
        <w:t>单位（盖章）：</w:t>
      </w:r>
      <w:r>
        <w:tab/>
      </w:r>
      <w:r>
        <w:t>联系人：</w:t>
      </w:r>
      <w:r>
        <w:tab/>
      </w:r>
      <w:r>
        <w:t>联系方式：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36"/>
        <w:gridCol w:w="1651"/>
        <w:gridCol w:w="2789"/>
        <w:gridCol w:w="1949"/>
        <w:gridCol w:w="4550"/>
        <w:gridCol w:w="205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4" w:hRule="exac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序号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负责人姓名</w:t>
            </w: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联系方式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项目类别</w:t>
            </w:r>
          </w:p>
        </w:tc>
        <w:tc>
          <w:tcPr>
            <w:tcW w:w="45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项目名称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院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1" w:hRule="exac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5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5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5" w:hRule="exac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5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8" w:hRule="exac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5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rPr>
          <w:trHeight w:val="754" w:hRule="exac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5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9" w:hRule="exac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5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8" w:hRule="exac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</w:tbl>
    <w:p>
      <w:pPr>
        <w:pStyle w:val="5"/>
        <w:spacing w:after="360" w:line="240" w:lineRule="auto"/>
        <w:ind w:firstLine="0"/>
        <w:rPr>
          <w:sz w:val="28"/>
          <w:szCs w:val="28"/>
        </w:rPr>
      </w:pPr>
    </w:p>
    <w:p>
      <w:pPr>
        <w:pStyle w:val="5"/>
        <w:spacing w:after="360" w:line="240" w:lineRule="auto"/>
        <w:ind w:firstLine="0"/>
        <w:rPr>
          <w:sz w:val="28"/>
          <w:szCs w:val="28"/>
        </w:rPr>
        <w:sectPr>
          <w:pgSz w:w="16840" w:h="11900" w:orient="landscape"/>
          <w:pgMar w:top="2004" w:right="1580" w:bottom="980" w:left="1326" w:header="0" w:footer="3" w:gutter="0"/>
          <w:cols w:space="720" w:num="1"/>
          <w:docGrid w:linePitch="360" w:charSpace="0"/>
        </w:sectPr>
      </w:pPr>
    </w:p>
    <w:p>
      <w:bookmarkStart w:id="11" w:name="_GoBack"/>
      <w:bookmarkEnd w:id="1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C2996"/>
    <w:rsid w:val="767C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widowControl/>
      <w:ind w:firstLine="420" w:firstLineChars="200"/>
    </w:pPr>
    <w:rPr>
      <w:rFonts w:ascii="宋体" w:hAnsi="宋体" w:cs="宋体"/>
    </w:rPr>
  </w:style>
  <w:style w:type="paragraph" w:customStyle="1" w:styleId="5">
    <w:name w:val="Body text|1"/>
    <w:basedOn w:val="1"/>
    <w:qFormat/>
    <w:uiPriority w:val="0"/>
    <w:pPr>
      <w:spacing w:line="42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spacing w:line="42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7">
    <w:name w:val="Header or footer|1"/>
    <w:basedOn w:val="1"/>
    <w:qFormat/>
    <w:uiPriority w:val="0"/>
    <w:pPr>
      <w:ind w:right="80"/>
    </w:pPr>
    <w:rPr>
      <w:rFonts w:ascii="宋体" w:hAnsi="宋体" w:eastAsia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2022-04-14T02:40:00Z</dcterms:created>
  <dc:creator>张慧娴</dc:creator>
  <cp:lastModifiedBy>张慧娴</cp:lastModifiedBy>
  <dcterms:modified xsi:type="dcterms:W3CDTF">2022-04-14T02:40:38Z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59D4CF51092E47F7B1326125DF611075</vt:lpwstr>
  </property>
</Properties>
</file>