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河南农业大学体育学院2021年研究生复试疫情防控应急预案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河南农业大学2021年硕士研究生复试录取工作方案》要求，为加强考生的健康筛查，督促考生做好个人防护，做好复试工作人员和复试考生的健康监测、登记和新冠肺炎排查工作，防止各类事故发生，结合学院实际，特制定体育学院研究生复试疫情防控应急预案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一、组织领导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在校防控办公室和研究生院统一领导下，由学院疫情防控领导小组具体指导，统筹研究生复试期间疫情防控工作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二、目标任务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切实把疫情防控工作作为研究生复试期间的重要任务，把师生身体健康和生命安全放在第一位，进一步提高政治站位，加强组织领导，建立联动工作机制，认真落实防控措施，全力做好防控工作，有效预防、及时控制疫情的暴发和蔓延，切实保障师生身体健康和生命安全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三、应急预案措施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（一）认真选拔复试工作人员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提前摸清拟参加复试工作人员近期活动轨迹及身体健康状况，特别是复试工作开始前14天内是否有身体不适、是否到过疫情严重地区、是否同确诊者、疑似病例或境外回国人员等有接触史，不符合防疫要求者不得参加复试工作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（二）做好经费和物资保障工作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根据需要，学院党政联席会召开专题会议讨论疫情方案。安排一定的专项经费用于各项防控措施的落实，储备足量的防护用品（如口罩、手套、洗手液）和消毒剂、红外线体温计等。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（三）加强复试场所预防性消毒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复试房间应保持通风良好，保证人均不少于2.5平方米。复试场地内外环境及相关设备要提前进行彻底消毒工作，当日复试工作人员进入场地前保证开窗通风换气30分钟以上，工作期间定时通风换气，每日至少通风3次，每次20-30分钟，通风时注意保暖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（四）严格执行疫情管控措施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1、加强对复试工作人员和复试考生感冒发热的追踪管理，如有发热情况，不得参加复试。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检测发现体温＞37.3°C、咳嗽、气促等急性呼吸道感染症状人员，及时上报学校新冠肺炎疫情防控机构，并立即管控。如发现疑似病例等情况，第一时间向学校疫情防控机构、郑州市疾控部门和定点医疗机构报告，同时拨打120并安排到发热门诊定点医疗机构就诊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3、途经中高风险区或接触中高风险区人员的复试工作人员和复试考生，主动接受体温监测，并报告基本情况。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4、接触可疑航班、动车和疫情公共场所等复试工作人员和复试考生，主动如实上报乘坐交通工具车次等信息，主动接受体温监测。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5、复试工作人员和复试考生一旦出现疑似或确诊，及时隔离、及时就医，不得带病参加复试。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6、如发现疫情，立即对疫情现场进行全面强制性封闭，任何人不得离开现场。对于疫情密切接触者，进行重点隔离。密切接触者必须严格按卫生防疫部门要求采取严密的隔离措施。对发现疑似症状或确诊人员的区域及时进行全面彻底消毒，确认无传染源后方可解除封闭管控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8、如有异常情况，要迅速、妥善予以处置，及时、如实上报给学院，同时报送至学校。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河南农业大学体育学院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                                                                          2021年3月</w:t>
      </w:r>
      <w:r>
        <w:rPr>
          <w:rFonts w:hint="eastAsia"/>
          <w:sz w:val="24"/>
          <w:szCs w:val="24"/>
          <w:lang w:val="en-US" w:eastAsia="zh-CN"/>
        </w:rPr>
        <w:t>26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CA"/>
    <w:rsid w:val="001559B0"/>
    <w:rsid w:val="003F63CA"/>
    <w:rsid w:val="0053093E"/>
    <w:rsid w:val="00A42F77"/>
    <w:rsid w:val="12C06277"/>
    <w:rsid w:val="229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225</Words>
  <Characters>1289</Characters>
  <Lines>10</Lines>
  <Paragraphs>3</Paragraphs>
  <TotalTime>6</TotalTime>
  <ScaleCrop>false</ScaleCrop>
  <LinksUpToDate>false</LinksUpToDate>
  <CharactersWithSpaces>1511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2021-03-26T12:12:00Z</dcterms:created>
  <dc:creator>Windows 用户</dc:creator>
  <cp:lastModifiedBy>徐轶博</cp:lastModifiedBy>
  <dcterms:modified xsi:type="dcterms:W3CDTF">2021-03-27T07:14:38Z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